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DB4864">
        <w:rPr>
          <w:bCs/>
          <w:sz w:val="27"/>
          <w:szCs w:val="27"/>
        </w:rPr>
        <w:t>519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0B1CA6">
        <w:rPr>
          <w:bCs/>
          <w:sz w:val="27"/>
          <w:szCs w:val="27"/>
        </w:rPr>
        <w:t>09 апреля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0B1CA6" w:rsidP="00AA02BF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 w:rsidR="00AA02BF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 w:rsidR="00AA02BF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 w:rsidR="00AA02BF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 w:rsidR="00AA02BF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 w:rsidR="00AA02BF">
        <w:rPr>
          <w:bCs/>
          <w:sz w:val="27"/>
          <w:szCs w:val="27"/>
        </w:rPr>
        <w:t>каб</w:t>
      </w:r>
      <w:r w:rsidRPr="00520524" w:rsidR="00AA02BF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 w:rsidR="00AA02BF">
        <w:rPr>
          <w:bCs/>
          <w:sz w:val="27"/>
          <w:szCs w:val="27"/>
        </w:rPr>
        <w:t xml:space="preserve">, </w:t>
      </w:r>
      <w:r w:rsidRPr="00520524" w:rsidR="00AA02B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A02BF" w:rsidRPr="00520524" w:rsidP="006137D0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DB4864" w:rsidR="00DB4864">
        <w:rPr>
          <w:sz w:val="27"/>
          <w:szCs w:val="27"/>
        </w:rPr>
        <w:t xml:space="preserve">директора ООО «СГС» Магомедова </w:t>
      </w:r>
      <w:r w:rsidRPr="00DB4864" w:rsidR="00DB4864">
        <w:rPr>
          <w:sz w:val="27"/>
          <w:szCs w:val="27"/>
        </w:rPr>
        <w:t>Магомедэмина</w:t>
      </w:r>
      <w:r w:rsidRPr="00DB4864" w:rsidR="00DB4864">
        <w:rPr>
          <w:sz w:val="27"/>
          <w:szCs w:val="27"/>
        </w:rPr>
        <w:t xml:space="preserve"> </w:t>
      </w:r>
      <w:r w:rsidRPr="00DB4864" w:rsidR="00DB4864">
        <w:rPr>
          <w:sz w:val="27"/>
          <w:szCs w:val="27"/>
        </w:rPr>
        <w:t>Гамидовича</w:t>
      </w:r>
      <w:r w:rsidRPr="00DB4864" w:rsidR="00DB4864">
        <w:rPr>
          <w:sz w:val="27"/>
          <w:szCs w:val="27"/>
        </w:rPr>
        <w:t xml:space="preserve">, </w:t>
      </w:r>
      <w:r w:rsidR="006137D0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 xml:space="preserve">директор ООО </w:t>
      </w:r>
      <w:r w:rsidRPr="002A5FE3" w:rsidR="000E2638">
        <w:rPr>
          <w:sz w:val="27"/>
          <w:szCs w:val="27"/>
        </w:rPr>
        <w:t>«</w:t>
      </w:r>
      <w:r w:rsidR="00DB4864">
        <w:rPr>
          <w:sz w:val="27"/>
          <w:szCs w:val="27"/>
        </w:rPr>
        <w:t>СГС» Магомедов М.Г.</w:t>
      </w:r>
      <w:r w:rsidR="000E2638">
        <w:rPr>
          <w:sz w:val="27"/>
          <w:szCs w:val="27"/>
        </w:rPr>
        <w:t xml:space="preserve"> 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 xml:space="preserve">предоставил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DB4864">
        <w:rPr>
          <w:sz w:val="27"/>
          <w:szCs w:val="27"/>
        </w:rPr>
        <w:t>3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,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DB4864">
        <w:rPr>
          <w:color w:val="FF0000"/>
          <w:sz w:val="27"/>
          <w:szCs w:val="27"/>
        </w:rPr>
        <w:t>10</w:t>
      </w:r>
      <w:r w:rsidR="000B1CA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DB4864">
        <w:rPr>
          <w:color w:val="FF0000"/>
          <w:sz w:val="27"/>
          <w:szCs w:val="27"/>
        </w:rPr>
        <w:t>18.11</w:t>
      </w:r>
      <w:r w:rsidR="000E2638">
        <w:rPr>
          <w:color w:val="FF0000"/>
          <w:sz w:val="27"/>
          <w:szCs w:val="27"/>
        </w:rPr>
        <w:t>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DB4864">
        <w:rPr>
          <w:sz w:val="27"/>
          <w:szCs w:val="27"/>
        </w:rPr>
        <w:t xml:space="preserve">Магомедов М.Г.  </w:t>
      </w:r>
      <w:r w:rsidRPr="000E2638">
        <w:rPr>
          <w:color w:val="FF0000"/>
          <w:sz w:val="27"/>
          <w:szCs w:val="27"/>
        </w:rPr>
        <w:t xml:space="preserve">совершил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Магомедов М.Г. 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 xml:space="preserve">извещен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="000B1CA6">
        <w:rPr>
          <w:color w:val="FF0000"/>
          <w:sz w:val="27"/>
          <w:szCs w:val="27"/>
        </w:rPr>
        <w:t>явил</w:t>
      </w:r>
      <w:r>
        <w:rPr>
          <w:color w:val="FF0000"/>
          <w:sz w:val="27"/>
          <w:szCs w:val="27"/>
        </w:rPr>
        <w:t>ся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20524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6137D0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DB4864">
        <w:rPr>
          <w:color w:val="0070C0"/>
          <w:sz w:val="27"/>
          <w:szCs w:val="27"/>
        </w:rPr>
        <w:t>25730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DB4864">
        <w:rPr>
          <w:color w:val="0070C0"/>
          <w:sz w:val="27"/>
          <w:szCs w:val="27"/>
        </w:rPr>
        <w:t>3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DB4864" w:rsidR="00DB4864">
        <w:rPr>
          <w:color w:val="FF0000"/>
          <w:sz w:val="27"/>
          <w:szCs w:val="27"/>
        </w:rPr>
        <w:t xml:space="preserve">директора ООО «СГС» Магомедова </w:t>
      </w:r>
      <w:r w:rsidRPr="00DB4864" w:rsidR="00DB4864">
        <w:rPr>
          <w:color w:val="FF0000"/>
          <w:sz w:val="27"/>
          <w:szCs w:val="27"/>
        </w:rPr>
        <w:t>Магомедэмина</w:t>
      </w:r>
      <w:r w:rsidRPr="00DB4864" w:rsidR="00DB4864">
        <w:rPr>
          <w:color w:val="FF0000"/>
          <w:sz w:val="27"/>
          <w:szCs w:val="27"/>
        </w:rPr>
        <w:t xml:space="preserve"> </w:t>
      </w:r>
      <w:r w:rsidRPr="00DB4864" w:rsidR="00DB4864">
        <w:rPr>
          <w:color w:val="FF0000"/>
          <w:sz w:val="27"/>
          <w:szCs w:val="27"/>
        </w:rPr>
        <w:t>Гамидовича</w:t>
      </w:r>
      <w:r w:rsidRPr="00DB4864" w:rsidR="00DB4864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DB4864" w:rsidR="00DB4864">
        <w:rPr>
          <w:sz w:val="27"/>
          <w:szCs w:val="27"/>
        </w:rPr>
        <w:t xml:space="preserve">директора ООО «СГС» Магомедова </w:t>
      </w:r>
      <w:r w:rsidRPr="00DB4864" w:rsidR="00DB4864">
        <w:rPr>
          <w:sz w:val="27"/>
          <w:szCs w:val="27"/>
        </w:rPr>
        <w:t>Магомедэмина</w:t>
      </w:r>
      <w:r w:rsidRPr="00DB4864" w:rsidR="00DB4864">
        <w:rPr>
          <w:sz w:val="27"/>
          <w:szCs w:val="27"/>
        </w:rPr>
        <w:t xml:space="preserve"> </w:t>
      </w:r>
      <w:r w:rsidRPr="00DB4864" w:rsidR="00DB4864">
        <w:rPr>
          <w:sz w:val="27"/>
          <w:szCs w:val="27"/>
        </w:rPr>
        <w:t>Гамидовича</w:t>
      </w:r>
      <w:r w:rsidRPr="00A512A6" w:rsidR="00A512A6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0B1CA6">
        <w:rPr>
          <w:color w:val="FF0000"/>
          <w:sz w:val="27"/>
          <w:szCs w:val="27"/>
        </w:rPr>
        <w:t>ым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0B1CA6">
        <w:rPr>
          <w:color w:val="FF0000"/>
          <w:sz w:val="27"/>
          <w:szCs w:val="27"/>
        </w:rPr>
        <w:t>ему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DB4864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480D8A"/>
    <w:rsid w:val="00520524"/>
    <w:rsid w:val="00535EC6"/>
    <w:rsid w:val="005559CA"/>
    <w:rsid w:val="006137D0"/>
    <w:rsid w:val="006D1AA1"/>
    <w:rsid w:val="00735D3B"/>
    <w:rsid w:val="007432DE"/>
    <w:rsid w:val="007A2E39"/>
    <w:rsid w:val="007D09ED"/>
    <w:rsid w:val="008015FA"/>
    <w:rsid w:val="008627F5"/>
    <w:rsid w:val="009C79B0"/>
    <w:rsid w:val="00A14D1A"/>
    <w:rsid w:val="00A512A6"/>
    <w:rsid w:val="00A54D08"/>
    <w:rsid w:val="00A8188E"/>
    <w:rsid w:val="00AA02BF"/>
    <w:rsid w:val="00AD0256"/>
    <w:rsid w:val="00AD21C1"/>
    <w:rsid w:val="00B9753A"/>
    <w:rsid w:val="00CD01FB"/>
    <w:rsid w:val="00D21174"/>
    <w:rsid w:val="00D4542A"/>
    <w:rsid w:val="00D84C1F"/>
    <w:rsid w:val="00DB4864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